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680EE" w14:textId="6BB91847" w:rsidR="009908A1" w:rsidRPr="00836EA3" w:rsidRDefault="00836EA3">
      <w:pPr>
        <w:rPr>
          <w:b/>
          <w:bCs/>
          <w:sz w:val="24"/>
          <w:szCs w:val="24"/>
        </w:rPr>
      </w:pPr>
      <w:r w:rsidRPr="00836EA3">
        <w:rPr>
          <w:b/>
          <w:bCs/>
          <w:sz w:val="24"/>
          <w:szCs w:val="24"/>
        </w:rPr>
        <w:t xml:space="preserve">DASA </w:t>
      </w:r>
      <w:r>
        <w:rPr>
          <w:b/>
          <w:bCs/>
          <w:sz w:val="24"/>
          <w:szCs w:val="24"/>
        </w:rPr>
        <w:t>Policy</w:t>
      </w:r>
    </w:p>
    <w:p w14:paraId="20354A80" w14:textId="77777777" w:rsidR="00836EA3" w:rsidRPr="00836EA3" w:rsidRDefault="00836EA3">
      <w:pPr>
        <w:rPr>
          <w:sz w:val="24"/>
          <w:szCs w:val="24"/>
        </w:rPr>
      </w:pPr>
      <w:r w:rsidRPr="00836EA3">
        <w:rPr>
          <w:sz w:val="24"/>
          <w:szCs w:val="24"/>
        </w:rPr>
        <w:t>What is DASA?</w:t>
      </w:r>
    </w:p>
    <w:p w14:paraId="7FBF7AAD" w14:textId="4E1DCD4F" w:rsidR="00836EA3" w:rsidRPr="00836EA3" w:rsidRDefault="00836EA3">
      <w:pPr>
        <w:rPr>
          <w:sz w:val="24"/>
          <w:szCs w:val="24"/>
        </w:rPr>
      </w:pPr>
      <w:r w:rsidRPr="00836EA3">
        <w:rPr>
          <w:sz w:val="24"/>
          <w:szCs w:val="24"/>
        </w:rPr>
        <w:t xml:space="preserve">DASA or The Dignity for All </w:t>
      </w:r>
      <w:r w:rsidR="00584B74">
        <w:rPr>
          <w:sz w:val="24"/>
          <w:szCs w:val="24"/>
        </w:rPr>
        <w:t>S</w:t>
      </w:r>
      <w:r w:rsidRPr="00836EA3">
        <w:rPr>
          <w:sz w:val="24"/>
          <w:szCs w:val="24"/>
        </w:rPr>
        <w:t xml:space="preserve">cholars Act (The Dignity Act) is a law that was established to protect all scholars from harassment, bullying, and discrimination. This law became effective on July 1, 2012. The act was developed to prohibit bullying, harassment, discrimination, or cyberbullying against scholars in school based on the following: </w:t>
      </w:r>
    </w:p>
    <w:p w14:paraId="6CC18A63" w14:textId="77777777" w:rsidR="00836EA3" w:rsidRPr="00836EA3" w:rsidRDefault="00836EA3">
      <w:pPr>
        <w:rPr>
          <w:sz w:val="24"/>
          <w:szCs w:val="24"/>
        </w:rPr>
      </w:pPr>
      <w:r w:rsidRPr="00836EA3">
        <w:rPr>
          <w:sz w:val="24"/>
          <w:szCs w:val="24"/>
        </w:rPr>
        <w:t xml:space="preserve">● Race </w:t>
      </w:r>
    </w:p>
    <w:p w14:paraId="3590FDB5" w14:textId="77777777" w:rsidR="00836EA3" w:rsidRPr="00836EA3" w:rsidRDefault="00836EA3">
      <w:pPr>
        <w:rPr>
          <w:sz w:val="24"/>
          <w:szCs w:val="24"/>
        </w:rPr>
      </w:pPr>
      <w:r w:rsidRPr="00836EA3">
        <w:rPr>
          <w:sz w:val="24"/>
          <w:szCs w:val="24"/>
        </w:rPr>
        <w:t xml:space="preserve">● Color </w:t>
      </w:r>
    </w:p>
    <w:p w14:paraId="4568358B" w14:textId="77777777" w:rsidR="00836EA3" w:rsidRPr="00836EA3" w:rsidRDefault="00836EA3">
      <w:pPr>
        <w:rPr>
          <w:sz w:val="24"/>
          <w:szCs w:val="24"/>
        </w:rPr>
      </w:pPr>
      <w:r w:rsidRPr="00836EA3">
        <w:rPr>
          <w:sz w:val="24"/>
          <w:szCs w:val="24"/>
        </w:rPr>
        <w:t>● Weight</w:t>
      </w:r>
    </w:p>
    <w:p w14:paraId="6EE30A7F" w14:textId="77777777" w:rsidR="00836EA3" w:rsidRPr="00836EA3" w:rsidRDefault="00836EA3">
      <w:pPr>
        <w:rPr>
          <w:sz w:val="24"/>
          <w:szCs w:val="24"/>
        </w:rPr>
      </w:pPr>
      <w:r w:rsidRPr="00836EA3">
        <w:rPr>
          <w:sz w:val="24"/>
          <w:szCs w:val="24"/>
        </w:rPr>
        <w:t xml:space="preserve"> ● National origin</w:t>
      </w:r>
    </w:p>
    <w:p w14:paraId="5C5AD44C" w14:textId="77777777" w:rsidR="00836EA3" w:rsidRPr="00836EA3" w:rsidRDefault="00836EA3">
      <w:pPr>
        <w:rPr>
          <w:sz w:val="24"/>
          <w:szCs w:val="24"/>
        </w:rPr>
      </w:pPr>
      <w:r w:rsidRPr="00836EA3">
        <w:rPr>
          <w:sz w:val="24"/>
          <w:szCs w:val="24"/>
        </w:rPr>
        <w:t xml:space="preserve"> ● Ethnic group</w:t>
      </w:r>
    </w:p>
    <w:p w14:paraId="4D8BDF62" w14:textId="77777777" w:rsidR="00836EA3" w:rsidRPr="00836EA3" w:rsidRDefault="00836EA3">
      <w:pPr>
        <w:rPr>
          <w:sz w:val="24"/>
          <w:szCs w:val="24"/>
        </w:rPr>
      </w:pPr>
      <w:r w:rsidRPr="00836EA3">
        <w:rPr>
          <w:sz w:val="24"/>
          <w:szCs w:val="24"/>
        </w:rPr>
        <w:t xml:space="preserve"> ● Religion</w:t>
      </w:r>
    </w:p>
    <w:p w14:paraId="1328AE5F" w14:textId="77777777" w:rsidR="00836EA3" w:rsidRPr="00836EA3" w:rsidRDefault="00836EA3">
      <w:pPr>
        <w:rPr>
          <w:sz w:val="24"/>
          <w:szCs w:val="24"/>
        </w:rPr>
      </w:pPr>
      <w:r w:rsidRPr="00836EA3">
        <w:rPr>
          <w:sz w:val="24"/>
          <w:szCs w:val="24"/>
        </w:rPr>
        <w:t xml:space="preserve"> ● Religious practice</w:t>
      </w:r>
    </w:p>
    <w:p w14:paraId="593B0850" w14:textId="77777777" w:rsidR="00836EA3" w:rsidRPr="00836EA3" w:rsidRDefault="00836EA3">
      <w:pPr>
        <w:rPr>
          <w:sz w:val="24"/>
          <w:szCs w:val="24"/>
        </w:rPr>
      </w:pPr>
      <w:r w:rsidRPr="00836EA3">
        <w:rPr>
          <w:sz w:val="24"/>
          <w:szCs w:val="24"/>
        </w:rPr>
        <w:t xml:space="preserve"> ● Disability </w:t>
      </w:r>
    </w:p>
    <w:p w14:paraId="41C6F83C" w14:textId="77777777" w:rsidR="00836EA3" w:rsidRPr="00836EA3" w:rsidRDefault="00836EA3">
      <w:pPr>
        <w:rPr>
          <w:sz w:val="24"/>
          <w:szCs w:val="24"/>
        </w:rPr>
      </w:pPr>
      <w:r w:rsidRPr="00836EA3">
        <w:rPr>
          <w:sz w:val="24"/>
          <w:szCs w:val="24"/>
        </w:rPr>
        <w:t xml:space="preserve">● Sexual Orientation </w:t>
      </w:r>
    </w:p>
    <w:p w14:paraId="40078C24" w14:textId="77777777" w:rsidR="00836EA3" w:rsidRPr="00836EA3" w:rsidRDefault="00836EA3">
      <w:pPr>
        <w:rPr>
          <w:sz w:val="24"/>
          <w:szCs w:val="24"/>
        </w:rPr>
      </w:pPr>
      <w:r w:rsidRPr="00836EA3">
        <w:rPr>
          <w:sz w:val="24"/>
          <w:szCs w:val="24"/>
        </w:rPr>
        <w:t>● Gender (including gender identity &amp; gender expression)</w:t>
      </w:r>
    </w:p>
    <w:p w14:paraId="711FA89F" w14:textId="77777777" w:rsidR="00836EA3" w:rsidRPr="00836EA3" w:rsidRDefault="00836EA3">
      <w:pPr>
        <w:rPr>
          <w:sz w:val="24"/>
          <w:szCs w:val="24"/>
        </w:rPr>
      </w:pPr>
      <w:r w:rsidRPr="00836EA3">
        <w:rPr>
          <w:sz w:val="24"/>
          <w:szCs w:val="24"/>
        </w:rPr>
        <w:t xml:space="preserve"> ● Sex</w:t>
      </w:r>
    </w:p>
    <w:p w14:paraId="739454D8" w14:textId="77777777" w:rsidR="00836EA3" w:rsidRPr="00836EA3" w:rsidRDefault="00836EA3">
      <w:pPr>
        <w:rPr>
          <w:sz w:val="24"/>
          <w:szCs w:val="24"/>
        </w:rPr>
      </w:pPr>
      <w:r w:rsidRPr="00836EA3">
        <w:rPr>
          <w:sz w:val="24"/>
          <w:szCs w:val="24"/>
        </w:rPr>
        <w:t xml:space="preserve"> ● Other markers of one’s identity </w:t>
      </w:r>
    </w:p>
    <w:p w14:paraId="204CBD7C" w14:textId="77777777" w:rsidR="00836EA3" w:rsidRPr="00836EA3" w:rsidRDefault="00836EA3">
      <w:pPr>
        <w:rPr>
          <w:sz w:val="24"/>
          <w:szCs w:val="24"/>
        </w:rPr>
      </w:pPr>
    </w:p>
    <w:p w14:paraId="20D21509" w14:textId="546D70ED" w:rsidR="00836EA3" w:rsidRPr="00836EA3" w:rsidRDefault="00836EA3" w:rsidP="00836EA3">
      <w:pPr>
        <w:pStyle w:val="NoSpacing"/>
        <w:rPr>
          <w:sz w:val="24"/>
          <w:szCs w:val="24"/>
        </w:rPr>
      </w:pPr>
      <w:r w:rsidRPr="00836EA3">
        <w:rPr>
          <w:sz w:val="24"/>
          <w:szCs w:val="24"/>
        </w:rPr>
        <w:t>La Cima DASA Coordinator:</w:t>
      </w:r>
    </w:p>
    <w:p w14:paraId="059207B9" w14:textId="77777777" w:rsidR="00836EA3" w:rsidRPr="00836EA3" w:rsidRDefault="00836EA3" w:rsidP="00836EA3">
      <w:pPr>
        <w:pStyle w:val="NoSpacing"/>
        <w:rPr>
          <w:sz w:val="24"/>
          <w:szCs w:val="24"/>
        </w:rPr>
      </w:pPr>
    </w:p>
    <w:p w14:paraId="2078774D" w14:textId="77777777" w:rsidR="00836EA3" w:rsidRPr="00836EA3" w:rsidRDefault="00836EA3" w:rsidP="00836EA3">
      <w:pPr>
        <w:pStyle w:val="NoSpacing"/>
        <w:rPr>
          <w:sz w:val="24"/>
          <w:szCs w:val="24"/>
        </w:rPr>
      </w:pPr>
      <w:r w:rsidRPr="00836EA3">
        <w:rPr>
          <w:sz w:val="24"/>
          <w:szCs w:val="24"/>
        </w:rPr>
        <w:t xml:space="preserve">Taneka Masse, School Psychologist </w:t>
      </w:r>
    </w:p>
    <w:p w14:paraId="46FCBC53" w14:textId="77777777" w:rsidR="00836EA3" w:rsidRPr="00836EA3" w:rsidRDefault="00836EA3" w:rsidP="00836EA3">
      <w:pPr>
        <w:pStyle w:val="NoSpacing"/>
        <w:rPr>
          <w:sz w:val="24"/>
          <w:szCs w:val="24"/>
        </w:rPr>
      </w:pPr>
      <w:r w:rsidRPr="00836EA3">
        <w:rPr>
          <w:sz w:val="24"/>
          <w:szCs w:val="24"/>
        </w:rPr>
        <w:t>Phone Number: (718) 443 - 2136 ext. 1022</w:t>
      </w:r>
    </w:p>
    <w:p w14:paraId="5C359D0B" w14:textId="6195BB1C" w:rsidR="00836EA3" w:rsidRPr="00836EA3" w:rsidRDefault="00836EA3" w:rsidP="00836EA3">
      <w:pPr>
        <w:pStyle w:val="NoSpacing"/>
        <w:rPr>
          <w:sz w:val="24"/>
          <w:szCs w:val="24"/>
        </w:rPr>
      </w:pPr>
      <w:bookmarkStart w:id="0" w:name="_GoBack"/>
      <w:bookmarkEnd w:id="0"/>
      <w:r w:rsidRPr="00836EA3">
        <w:rPr>
          <w:sz w:val="24"/>
          <w:szCs w:val="24"/>
        </w:rPr>
        <w:t>Email: tanika@lacimacharterschool.org</w:t>
      </w:r>
    </w:p>
    <w:sectPr w:rsidR="00836EA3" w:rsidRPr="0083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A3"/>
    <w:rsid w:val="00584B74"/>
    <w:rsid w:val="00753322"/>
    <w:rsid w:val="00836EA3"/>
    <w:rsid w:val="0099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60B7"/>
  <w15:chartTrackingRefBased/>
  <w15:docId w15:val="{7BFCEFE3-970C-491A-87ED-0BB1DE14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Manzano</dc:creator>
  <cp:keywords/>
  <dc:description/>
  <cp:lastModifiedBy>Josette Manzano</cp:lastModifiedBy>
  <cp:revision>3</cp:revision>
  <dcterms:created xsi:type="dcterms:W3CDTF">2020-07-23T17:38:00Z</dcterms:created>
  <dcterms:modified xsi:type="dcterms:W3CDTF">2020-07-23T17:42:00Z</dcterms:modified>
</cp:coreProperties>
</file>